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10872"/>
      </w:tblGrid>
      <w:tr w:rsidR="003A0F89" w:rsidRPr="00A372DF" w14:paraId="4B7F2CA9" w14:textId="77777777" w:rsidTr="003D0BCD">
        <w:trPr>
          <w:trHeight w:val="432"/>
          <w:tblHeader/>
          <w:jc w:val="center"/>
        </w:trPr>
        <w:tc>
          <w:tcPr>
            <w:tcW w:w="10610" w:type="dxa"/>
            <w:tcBorders>
              <w:bottom w:val="single" w:sz="4" w:space="0" w:color="auto"/>
            </w:tcBorders>
            <w:vAlign w:val="center"/>
          </w:tcPr>
          <w:p w14:paraId="7F070607" w14:textId="7D7970D4" w:rsidR="003A0F89" w:rsidRPr="00A372DF" w:rsidRDefault="007A3071" w:rsidP="00006F50">
            <w:pPr>
              <w:pStyle w:val="Heading1"/>
              <w:rPr>
                <w:smallCaps/>
                <w:lang w:val="es-419"/>
              </w:rPr>
            </w:pPr>
            <w:r w:rsidRPr="00A372DF">
              <w:rPr>
                <w:smallCaps/>
                <w:lang w:val="es-419"/>
              </w:rPr>
              <w:t>Instrucciones para llenar el Plan de Sistema Orgánica</w:t>
            </w:r>
            <w:r w:rsidR="00AC6423" w:rsidRPr="00A372DF">
              <w:rPr>
                <w:smallCaps/>
                <w:lang w:val="es-419"/>
              </w:rPr>
              <w:t xml:space="preserve"> </w:t>
            </w:r>
            <w:r w:rsidRPr="00A372DF">
              <w:rPr>
                <w:smallCaps/>
                <w:lang w:val="es-419"/>
              </w:rPr>
              <w:t>(PSO)</w:t>
            </w:r>
          </w:p>
        </w:tc>
      </w:tr>
      <w:tr w:rsidR="003A0F89" w:rsidRPr="00A372DF" w14:paraId="1EE6CC44" w14:textId="77777777" w:rsidTr="003D0BCD">
        <w:trPr>
          <w:jc w:val="center"/>
        </w:trPr>
        <w:tc>
          <w:tcPr>
            <w:tcW w:w="10610" w:type="dxa"/>
            <w:tcBorders>
              <w:bottom w:val="single" w:sz="4" w:space="0" w:color="auto"/>
            </w:tcBorders>
          </w:tcPr>
          <w:p w14:paraId="7BC92337" w14:textId="2D91037C" w:rsidR="005808F3" w:rsidRPr="00A61D10" w:rsidRDefault="00DA38F4" w:rsidP="004D6453">
            <w:pPr>
              <w:spacing w:before="40" w:after="40"/>
              <w:jc w:val="both"/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  <w:lang w:val="es-419"/>
              </w:rPr>
            </w:pPr>
            <w:r w:rsidRPr="00A61D10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  <w:lang w:val="es-419"/>
              </w:rPr>
              <w:t>Utilice el Plan del Sistema Orgánico (PSO) de QCS como plantilla para describir las prácticas y procedimientos implementados por su operación. QCS revisará su PSO para garantizar que su operación cumpla con los requisitos de producción y manejo orgánicos para los cuales busca la certificación. Siga las instrucciones a continuación para proporcionar una descripción detallada y clara de las actividades y sistemas de su operación utilizados para mantener la integridad orgánica y demostrar el cumplimiento.</w:t>
            </w:r>
          </w:p>
          <w:p w14:paraId="4FE0EF37" w14:textId="34E33C87" w:rsidR="00743F8B" w:rsidRPr="00BC7CDF" w:rsidRDefault="00743F8B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Arial Narrow" w:hAnsi="Arial Narrow"/>
                <w:sz w:val="20"/>
                <w:szCs w:val="20"/>
                <w:lang w:val="es-419"/>
              </w:rPr>
            </w:pP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Revise los requisitos de cada estándar para el cual busca la certificación orgánica.</w:t>
            </w:r>
            <w:r w:rsidR="00177270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:</w:t>
            </w:r>
          </w:p>
          <w:p w14:paraId="248D8A5B" w14:textId="0F18BDE8" w:rsidR="00177270" w:rsidRPr="00BC7CDF" w:rsidRDefault="00CF6C51" w:rsidP="00C41689">
            <w:pPr>
              <w:pStyle w:val="ListParagraph"/>
              <w:numPr>
                <w:ilvl w:val="1"/>
                <w:numId w:val="18"/>
              </w:numPr>
              <w:ind w:left="972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hyperlink r:id="rId10" w:history="1">
              <w:r w:rsidR="00951524" w:rsidRPr="00BC7CDF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>Regulaciones orgánicas del USDA en 7 C.F.R. Parte 205</w:t>
              </w:r>
            </w:hyperlink>
            <w:r w:rsidR="00AF44D3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 (</w:t>
            </w:r>
            <w:r w:rsidR="00AC2665" w:rsidRPr="00BC7CDF">
              <w:rPr>
                <w:rFonts w:ascii="Arial Narrow" w:hAnsi="Arial Narrow"/>
                <w:sz w:val="20"/>
                <w:szCs w:val="20"/>
                <w:lang w:val="es-419"/>
              </w:rPr>
              <w:t>Programa Orgánico Nacional</w:t>
            </w:r>
            <w:r w:rsidR="00AF44D3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)</w:t>
            </w:r>
          </w:p>
          <w:p w14:paraId="400580C8" w14:textId="7688FE39" w:rsidR="00AF44D3" w:rsidRPr="00BC7CDF" w:rsidRDefault="00CF6C51" w:rsidP="00C41689">
            <w:pPr>
              <w:pStyle w:val="ListParagraph"/>
              <w:numPr>
                <w:ilvl w:val="1"/>
                <w:numId w:val="18"/>
              </w:numPr>
              <w:ind w:left="972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hyperlink r:id="rId11" w:history="1">
              <w:r w:rsidR="00951524" w:rsidRPr="00BC7CDF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>Unión Europea (UE) las normas de producción ecológica (orgánica) y de etiquetado de los productos ecológicos</w:t>
              </w:r>
            </w:hyperlink>
          </w:p>
          <w:p w14:paraId="72EBF1CE" w14:textId="7B26C30A" w:rsidR="006028EF" w:rsidRPr="00BC7CDF" w:rsidRDefault="009B176E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Revise el Manual de Certificación Orgánica de QCS para comprender el proceso para obtener y mantener la certificación</w:t>
            </w:r>
            <w:r w:rsidR="006028EF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.</w:t>
            </w:r>
          </w:p>
          <w:p w14:paraId="4F504EBB" w14:textId="123FDF8B" w:rsidR="00250E6A" w:rsidRPr="00BC7CDF" w:rsidRDefault="003051AF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Complete de manera minuciosa y precisa todas las secciones aplicables del Plan del Sistema Orgánico (PSO). Los formularios a los que se hace referencia en la PSO que deben ser completados por terceros se pueden descargar de </w:t>
            </w:r>
            <w:hyperlink r:id="rId12" w:history="1">
              <w:r w:rsidR="009B176E" w:rsidRPr="00BC7CDF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 xml:space="preserve">la </w:t>
              </w:r>
              <w:r w:rsidRPr="00BC7CDF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>biblioteca</w:t>
              </w:r>
              <w:r w:rsidR="009B176E" w:rsidRPr="00BC7CDF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 xml:space="preserve"> de documentos de QCS</w:t>
              </w:r>
            </w:hyperlink>
            <w:r w:rsidR="002049B4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.</w:t>
            </w:r>
          </w:p>
          <w:p w14:paraId="09428483" w14:textId="3393C382" w:rsidR="00B52CFD" w:rsidRPr="00BC7CDF" w:rsidRDefault="00055A29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Mantenga una copia del Plan del Sistema Orgánico (PSO) completo, incluidas todas las actualizaciones, para sus propios registros para garantizar que el plan presentado y actual sea consistente con las actividades y procedimientos implementados en su operación</w:t>
            </w:r>
            <w:r w:rsidR="00B46352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. </w:t>
            </w:r>
          </w:p>
          <w:p w14:paraId="68E11B72" w14:textId="7A3DA152" w:rsidR="003A0F89" w:rsidRPr="00A372DF" w:rsidRDefault="003D201B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Notifica a QCS sobre todos los cambios que puedan afectar el cumplimiento y esperar la aprobación por escrito antes de la implementación, incluido el uso de nuevas tierras, productos, insumos o instalaciones. Las instalaciones y los productos deben ser aprobados por QCS y enumerados en el Anexo del </w:t>
            </w:r>
            <w:r w:rsidR="00316F38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c</w:t>
            </w: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ertificado </w:t>
            </w:r>
            <w:r w:rsidR="00316F38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o</w:t>
            </w: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rgánico (Formulario de Verificación de Producto</w:t>
            </w:r>
            <w:r w:rsidR="00316F38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, PVF</w:t>
            </w: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) antes de que sean representados como orgánicos.</w:t>
            </w:r>
          </w:p>
        </w:tc>
      </w:tr>
      <w:tr w:rsidR="00967F97" w:rsidRPr="00A372DF" w14:paraId="1F4E9904" w14:textId="77777777" w:rsidTr="003D0BCD">
        <w:trPr>
          <w:jc w:val="center"/>
        </w:trPr>
        <w:tc>
          <w:tcPr>
            <w:tcW w:w="10610" w:type="dxa"/>
            <w:tcBorders>
              <w:top w:val="single" w:sz="4" w:space="0" w:color="auto"/>
            </w:tcBorders>
          </w:tcPr>
          <w:p w14:paraId="0AA0C0C3" w14:textId="77777777" w:rsidR="00967F97" w:rsidRPr="000F602A" w:rsidRDefault="00967F97" w:rsidP="00B46352">
            <w:pPr>
              <w:jc w:val="both"/>
              <w:rPr>
                <w:rStyle w:val="ui-provider"/>
                <w:rFonts w:ascii="Arial Narrow" w:hAnsi="Arial Narrow"/>
                <w:sz w:val="4"/>
                <w:szCs w:val="4"/>
                <w:lang w:val="es-419"/>
              </w:rPr>
            </w:pPr>
          </w:p>
          <w:tbl>
            <w:tblPr>
              <w:tblStyle w:val="TableGrid"/>
              <w:tblW w:w="1065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14"/>
              <w:gridCol w:w="9442"/>
            </w:tblGrid>
            <w:tr w:rsidR="00C22BD7" w:rsidRPr="00A372DF" w14:paraId="45B4D52B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320B9D13" w14:textId="7B84FA31" w:rsidR="00C22BD7" w:rsidRPr="00921085" w:rsidRDefault="00CC0E4C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Paso</w:t>
                  </w:r>
                  <w:r w:rsidR="00C22BD7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Uno</w:t>
                  </w:r>
                </w:p>
              </w:tc>
              <w:tc>
                <w:tcPr>
                  <w:tcW w:w="9442" w:type="dxa"/>
                </w:tcPr>
                <w:p w14:paraId="0295BE5E" w14:textId="2AE35075" w:rsidR="00C22BD7" w:rsidRPr="00386D71" w:rsidRDefault="001A6A81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386D71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Complet</w:t>
                  </w:r>
                  <w:r w:rsidR="00E73EA1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</w:t>
                  </w:r>
                  <w:r w:rsidRPr="00386D71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PSO 1: Solicitud General y PSO 2: Certificación Orgánica QCS y Contrato de Licencia de Marca</w:t>
                  </w:r>
                </w:p>
              </w:tc>
            </w:tr>
            <w:tr w:rsidR="00C22BD7" w:rsidRPr="00A372DF" w14:paraId="36758A79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356A6E23" w14:textId="2E266CDB" w:rsidR="00C22BD7" w:rsidRPr="00921085" w:rsidRDefault="00CC0E4C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Dos</w:t>
                  </w:r>
                </w:p>
              </w:tc>
              <w:tc>
                <w:tcPr>
                  <w:tcW w:w="9442" w:type="dxa"/>
                </w:tcPr>
                <w:p w14:paraId="3D715267" w14:textId="55B01889" w:rsidR="00C22BD7" w:rsidRPr="00B50D6C" w:rsidRDefault="001A6A81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Complet</w:t>
                  </w:r>
                  <w:r w:rsidR="00E73EA1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</w:t>
                  </w: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l</w:t>
                  </w:r>
                  <w:r w:rsidR="00745AB4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</w:t>
                  </w: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s </w:t>
                  </w:r>
                  <w:r w:rsidR="00745AB4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secciones del </w:t>
                  </w: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PSO específicos del alcance para cada tipo de actividad de producción y</w:t>
                  </w:r>
                  <w:r w:rsidR="00E73EA1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/o</w:t>
                  </w: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manipulación orgánica (que será) realizada por su operación</w:t>
                  </w:r>
                  <w:r w:rsidR="00336425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:</w:t>
                  </w:r>
                </w:p>
                <w:tbl>
                  <w:tblPr>
                    <w:tblStyle w:val="TableGrid"/>
                    <w:tblW w:w="9216" w:type="dxa"/>
                    <w:jc w:val="right"/>
                    <w:tblLook w:val="04A0" w:firstRow="1" w:lastRow="0" w:firstColumn="1" w:lastColumn="0" w:noHBand="0" w:noVBand="1"/>
                  </w:tblPr>
                  <w:tblGrid>
                    <w:gridCol w:w="4458"/>
                    <w:gridCol w:w="4758"/>
                  </w:tblGrid>
                  <w:tr w:rsidR="00651645" w:rsidRPr="00A9501F" w14:paraId="2B51A885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  <w:vAlign w:val="center"/>
                      </w:tcPr>
                      <w:p w14:paraId="198A7592" w14:textId="396285F1" w:rsidR="00651645" w:rsidRPr="00A9501F" w:rsidRDefault="00F45F00" w:rsidP="00E4250F">
                        <w:pP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/>
                            <w:bCs/>
                            <w:sz w:val="20"/>
                            <w:szCs w:val="20"/>
                            <w:lang w:val="es-419"/>
                          </w:rPr>
                          <w:t>Tipo(s) de operación</w:t>
                        </w:r>
                      </w:p>
                    </w:tc>
                    <w:tc>
                      <w:tcPr>
                        <w:tcW w:w="4680" w:type="dxa"/>
                        <w:vAlign w:val="center"/>
                      </w:tcPr>
                      <w:p w14:paraId="6FCD2001" w14:textId="21082F75" w:rsidR="00651645" w:rsidRPr="00A9501F" w:rsidRDefault="00F45F00" w:rsidP="00E4250F">
                        <w:pPr>
                          <w:pStyle w:val="Title"/>
                          <w:spacing w:line="264" w:lineRule="auto"/>
                          <w:contextualSpacing/>
                          <w:jc w:val="left"/>
                          <w:rPr>
                            <w:rStyle w:val="ui-provider"/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  <w:t>Secciones del Plan del Sistema Orgánico (PSO)</w:t>
                        </w:r>
                      </w:p>
                    </w:tc>
                  </w:tr>
                  <w:tr w:rsidR="00651645" w:rsidRPr="00A9501F" w14:paraId="396D970E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76BACE5B" w14:textId="796A9BDF" w:rsidR="00651645" w:rsidRPr="00A9501F" w:rsidRDefault="00332F5D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Productor o grupo de productores</w:t>
                        </w:r>
                        <w:r w:rsidR="00031066"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 xml:space="preserve"> de cultivos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778B634E" w14:textId="5C3A999F" w:rsidR="00651645" w:rsidRPr="00A9501F" w:rsidRDefault="00332F5D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de Agrícola Orgánica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(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PAO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47A4CE94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3C48C755" w14:textId="47E48361" w:rsidR="00651645" w:rsidRPr="00A9501F" w:rsidRDefault="00031066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Productor o grupo de productores ganaderos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4F13DA26" w14:textId="54C7308B" w:rsidR="00651645" w:rsidRPr="00A9501F" w:rsidRDefault="00955FAA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de Ganadería Orgánica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(</w:t>
                        </w:r>
                        <w:r w:rsidR="00332F5D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PGO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64EBA5A5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1895D763" w14:textId="1DD3A464" w:rsidR="00651645" w:rsidRPr="00A9501F" w:rsidRDefault="0009735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Productor o grupo de productores de apicultura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4774BFB7" w14:textId="05C8C146" w:rsidR="00651645" w:rsidRPr="00A9501F" w:rsidRDefault="00B149AD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de Apicultura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Org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á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nic</w:t>
                        </w:r>
                        <w:r w:rsidR="00890D36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a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 (</w:t>
                        </w:r>
                        <w:r w:rsidR="00332F5D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PAO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300A4044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3F3EA6CC" w14:textId="15F9919C" w:rsidR="00651645" w:rsidRPr="00A9501F" w:rsidRDefault="0009735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 xml:space="preserve">Productor o grupo de productores de </w:t>
                        </w:r>
                        <w:r w:rsidR="00755B49"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cultivos silvestres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6191C39D" w14:textId="48D9820C" w:rsidR="00651645" w:rsidRPr="00A9501F" w:rsidRDefault="00DB19B9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</w:t>
                        </w:r>
                        <w:r w:rsidR="00510F86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Orgánico 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de Recolección </w:t>
                        </w:r>
                        <w:r w:rsidR="00510F86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Silvestres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(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PORP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410A69AF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14504F91" w14:textId="784B3E48" w:rsidR="00651645" w:rsidRPr="00E73EA1" w:rsidRDefault="00755B49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73EA1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Productor de acuicultura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68091F80" w14:textId="3598A67F" w:rsidR="00651645" w:rsidRPr="00E73EA1" w:rsidRDefault="00A61D10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</w:rPr>
                          <w:t>Plan</w:t>
                        </w:r>
                        <w:r w:rsidR="00E73EA1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</w:rPr>
                          <w:t xml:space="preserve"> de </w:t>
                        </w:r>
                        <w:r w:rsidR="00510F86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Acuicultura Orgánica </w:t>
                        </w:r>
                        <w:r w:rsidR="00651645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(</w:t>
                        </w:r>
                        <w:r w:rsidR="004C2765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</w:t>
                        </w:r>
                        <w:r w:rsidR="00651645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Q</w:t>
                        </w:r>
                        <w:r w:rsidR="004C2765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O</w:t>
                        </w:r>
                        <w:r w:rsidR="00651645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0AAC8E6C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478545E6" w14:textId="55B9DA36" w:rsidR="00651645" w:rsidRPr="00A9501F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Proce</w:t>
                        </w:r>
                        <w:r w:rsidR="00755B49"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samiento</w:t>
                        </w: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 xml:space="preserve"> (</w:t>
                        </w:r>
                        <w:r w:rsidR="009B691E"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incluyendo embalaje y etiquetado</w:t>
                        </w: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5ED774E6" w14:textId="1F091F21" w:rsidR="00651645" w:rsidRPr="00A9501F" w:rsidRDefault="00E61666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Plan de Procesamiento</w:t>
                        </w:r>
                        <w:r w:rsid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 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/</w:t>
                        </w:r>
                        <w:r w:rsid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 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Manipulación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Org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á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nic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a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 (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PPO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1312124D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18E08A2C" w14:textId="4C15BCCE" w:rsidR="00651645" w:rsidRPr="00A9501F" w:rsidRDefault="009B691E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Operación de manipulación que no procesa</w:t>
                        </w:r>
                        <w:r w:rsidR="00563119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 xml:space="preserve"> productos orgánicos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792171A7" w14:textId="750AA08B" w:rsidR="00651645" w:rsidRPr="00A9501F" w:rsidRDefault="00E61666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de Manipulación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Simple (</w:t>
                        </w:r>
                        <w:r w:rsidR="00882E49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PMOS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</w:tbl>
                <w:p w14:paraId="4F101153" w14:textId="1F83D5DB" w:rsidR="00336425" w:rsidRPr="00A9501F" w:rsidRDefault="00336425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0"/>
                      <w:szCs w:val="20"/>
                      <w:lang w:val="es-419"/>
                    </w:rPr>
                  </w:pPr>
                </w:p>
              </w:tc>
            </w:tr>
            <w:tr w:rsidR="00651645" w:rsidRPr="00A372DF" w14:paraId="4577BE8D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458D140B" w14:textId="6380DE51" w:rsidR="00651645" w:rsidRPr="00921085" w:rsidRDefault="00CC0E4C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Tres</w:t>
                  </w:r>
                </w:p>
              </w:tc>
              <w:tc>
                <w:tcPr>
                  <w:tcW w:w="9442" w:type="dxa"/>
                </w:tcPr>
                <w:p w14:paraId="5046C170" w14:textId="7A8E688E" w:rsidR="00651645" w:rsidRPr="00B50D6C" w:rsidRDefault="00745AB4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Si sus productos orgánicos serán exportados por su operación o a través de la cadena de comercio, complete las secciones de exportación relevantes para cada ámbito de su operación como se indica en PSO 1:</w:t>
                  </w:r>
                  <w:r w:rsidR="00CF1BFB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Solicitud</w:t>
                  </w: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General</w:t>
                  </w:r>
                </w:p>
              </w:tc>
            </w:tr>
            <w:tr w:rsidR="00651645" w:rsidRPr="00A372DF" w14:paraId="411A7921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5A2B74F4" w14:textId="2E89A1E6" w:rsidR="00651645" w:rsidRPr="00921085" w:rsidRDefault="00CC0E4C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Cuatro</w:t>
                  </w:r>
                </w:p>
              </w:tc>
              <w:tc>
                <w:tcPr>
                  <w:tcW w:w="9442" w:type="dxa"/>
                </w:tcPr>
                <w:p w14:paraId="065DEF2D" w14:textId="47A416C4" w:rsidR="004064EB" w:rsidRPr="00B50D6C" w:rsidRDefault="00A9501F" w:rsidP="004064EB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Complete las secciones restantes de PSO aplicables</w:t>
                  </w:r>
                  <w:r w:rsidR="004064EB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:</w:t>
                  </w:r>
                </w:p>
                <w:tbl>
                  <w:tblPr>
                    <w:tblStyle w:val="TableGrid"/>
                    <w:tblW w:w="9216" w:type="dxa"/>
                    <w:jc w:val="right"/>
                    <w:tblLook w:val="04A0" w:firstRow="1" w:lastRow="0" w:firstColumn="1" w:lastColumn="0" w:noHBand="0" w:noVBand="1"/>
                  </w:tblPr>
                  <w:tblGrid>
                    <w:gridCol w:w="4005"/>
                    <w:gridCol w:w="5211"/>
                  </w:tblGrid>
                  <w:tr w:rsidR="004064EB" w:rsidRPr="00A9501F" w14:paraId="1F6A6B7C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  <w:vAlign w:val="center"/>
                      </w:tcPr>
                      <w:p w14:paraId="5CAD4BB7" w14:textId="2976FE2E" w:rsidR="004064EB" w:rsidRPr="00A9501F" w:rsidRDefault="00386D71" w:rsidP="00E4250F">
                        <w:pP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  <w:t>Secciones del Plan del Sistema Orgánico (PSO)</w:t>
                        </w:r>
                      </w:p>
                    </w:tc>
                    <w:tc>
                      <w:tcPr>
                        <w:tcW w:w="5176" w:type="dxa"/>
                        <w:vAlign w:val="center"/>
                      </w:tcPr>
                      <w:p w14:paraId="7F3E986C" w14:textId="164D1ABF" w:rsidR="004064EB" w:rsidRPr="00A9501F" w:rsidRDefault="00A977B1" w:rsidP="00E4250F">
                        <w:pPr>
                          <w:pStyle w:val="Title"/>
                          <w:spacing w:line="264" w:lineRule="auto"/>
                          <w:contextualSpacing/>
                          <w:jc w:val="left"/>
                          <w:rPr>
                            <w:rStyle w:val="ui-provider"/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  <w:t>A</w:t>
                        </w:r>
                        <w:r w:rsidRPr="00A9501F">
                          <w:rPr>
                            <w:rStyle w:val="ui-provider"/>
                            <w:rFonts w:ascii="Arial Narrow" w:hAnsi="Arial Narrow"/>
                            <w:b/>
                            <w:sz w:val="20"/>
                            <w:szCs w:val="20"/>
                            <w:lang w:val="es-419"/>
                          </w:rPr>
                          <w:t>plica</w:t>
                        </w:r>
                        <w:r w:rsidR="003853B8" w:rsidRPr="00A9501F">
                          <w:rPr>
                            <w:rStyle w:val="ui-provider"/>
                            <w:rFonts w:ascii="Arial Narrow" w:hAnsi="Arial Narrow"/>
                            <w:b/>
                            <w:sz w:val="20"/>
                            <w:szCs w:val="20"/>
                            <w:lang w:val="es-419"/>
                          </w:rPr>
                          <w:t xml:space="preserve"> a</w:t>
                        </w:r>
                      </w:p>
                    </w:tc>
                  </w:tr>
                  <w:tr w:rsidR="004064EB" w:rsidRPr="00A9501F" w14:paraId="35C015A1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50AA3E73" w14:textId="3CC13394" w:rsidR="004064EB" w:rsidRPr="00A9501F" w:rsidRDefault="00DA38F4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 w:rsidR="004064EB"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3: </w:t>
                        </w:r>
                        <w:r w:rsidR="002365A7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Mantenimiento de registros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2E2AA9C7" w14:textId="57DDA897" w:rsidR="004064EB" w:rsidRPr="00A9501F" w:rsidRDefault="00386D7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</w:t>
                        </w:r>
                      </w:p>
                    </w:tc>
                  </w:tr>
                  <w:tr w:rsidR="004064EB" w:rsidRPr="00A9501F" w14:paraId="6D38ED6E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250A8F44" w14:textId="10429A4A" w:rsidR="004064EB" w:rsidRPr="00A9501F" w:rsidRDefault="00DA38F4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 w:rsidR="004064EB"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4: </w:t>
                        </w:r>
                        <w:r w:rsidR="007C025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Etiquetado y materiales de mercadeo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2126EC03" w14:textId="761EB10B" w:rsidR="004064EB" w:rsidRPr="00A9501F" w:rsidRDefault="00386D7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</w:t>
                        </w:r>
                      </w:p>
                    </w:tc>
                  </w:tr>
                  <w:tr w:rsidR="004064EB" w:rsidRPr="00A9501F" w14:paraId="510A3DB4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3BF97399" w14:textId="3122BBD0" w:rsidR="004064EB" w:rsidRPr="00A9501F" w:rsidRDefault="00DA38F4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 w:rsidR="004064EB"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5: </w:t>
                        </w:r>
                        <w:r w:rsidR="008F4150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Embalaje, almacenamiento y transporte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6BD477F1" w14:textId="53DFA34A" w:rsidR="004064EB" w:rsidRPr="00A9501F" w:rsidRDefault="00386D7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Todas las operaciones que </w:t>
                        </w:r>
                        <w:r w:rsidR="00B17AF0"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físicamente </w:t>
                        </w: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manipulan producto</w:t>
                        </w:r>
                        <w:r w:rsidR="000F602A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s</w:t>
                        </w:r>
                      </w:p>
                    </w:tc>
                  </w:tr>
                  <w:tr w:rsidR="004064EB" w:rsidRPr="00A9501F" w14:paraId="69BA79F3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10EE04A0" w14:textId="473146BA" w:rsidR="004064EB" w:rsidRPr="00A9501F" w:rsidRDefault="00DA38F4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 w:rsidR="004064EB"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6: </w:t>
                        </w:r>
                        <w:r w:rsidR="008F4150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Manejo de plagas en instalaciones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163426A0" w14:textId="4518DC9A" w:rsidR="004064EB" w:rsidRPr="00A9501F" w:rsidRDefault="00386D7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Todas las operaciones que </w:t>
                        </w:r>
                        <w:r w:rsidR="00B17AF0"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físicamente </w:t>
                        </w: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manipulan productos orgánicos, incluidas granjas con áreas de limpieza, empaque o almacenamiento poscosecha u otros tipos de manejo poscosecha.</w:t>
                        </w:r>
                      </w:p>
                    </w:tc>
                  </w:tr>
                  <w:tr w:rsidR="00426259" w:rsidRPr="00A9501F" w14:paraId="46072FA5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0DE14470" w14:textId="34DE795B" w:rsidR="00426259" w:rsidRPr="00A9501F" w:rsidRDefault="00D40FEC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D40FE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</w:t>
                        </w:r>
                        <w:r w:rsidRPr="00D40FE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07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:</w:t>
                        </w:r>
                        <w:r w:rsidRPr="00D40FE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Archivos adjuntos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160B2E98" w14:textId="3177279D" w:rsidR="00426259" w:rsidRPr="00D40FEC" w:rsidRDefault="00D40FEC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D40FE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</w:t>
                        </w:r>
                      </w:p>
                    </w:tc>
                  </w:tr>
                  <w:tr w:rsidR="00426259" w:rsidRPr="00A9501F" w14:paraId="4F2B191A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1EE5DC3E" w14:textId="78C1F10F" w:rsidR="00426259" w:rsidRPr="00ED0CB3" w:rsidRDefault="001E2B3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 08: Transporte y Sacrificio de Ganado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733EE6D9" w14:textId="269BA25D" w:rsidR="00426259" w:rsidRPr="00ED0CB3" w:rsidRDefault="009B63B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Todas las operaciones </w:t>
                        </w:r>
                        <w:r w:rsidR="00ED0CB3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bajo USDA NOP </w:t>
                        </w: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que realizan </w:t>
                        </w:r>
                        <w:r w:rsidR="00611E3C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el transporte y/o el sacrificio de ganado orgánico</w:t>
                        </w:r>
                        <w:r w:rsidR="00EE3D5D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, </w:t>
                        </w:r>
                        <w:r w:rsidR="003D0BCD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incluyendo</w:t>
                        </w:r>
                        <w:r w:rsidR="00EE3D5D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las operaciones quienes supervisan el transporte de ganado </w:t>
                        </w:r>
                        <w:r w:rsidR="003D0BCD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hacia</w:t>
                        </w:r>
                        <w:r w:rsid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</w:t>
                        </w:r>
                        <w:r w:rsidR="003D0BCD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/</w:t>
                        </w:r>
                        <w:r w:rsid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</w:t>
                        </w:r>
                        <w:r w:rsidR="003D0BCD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desde su operación</w:t>
                        </w:r>
                      </w:p>
                    </w:tc>
                  </w:tr>
                  <w:tr w:rsidR="00426259" w:rsidRPr="00A9501F" w14:paraId="6BB05BC2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30740334" w14:textId="372EAAC1" w:rsidR="00426259" w:rsidRPr="00ED0CB3" w:rsidRDefault="001E2B3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 09: Plan de Prevención de Fraude Orgánico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6DAB9CEF" w14:textId="6CD32C1B" w:rsidR="00426259" w:rsidRPr="00ED0CB3" w:rsidRDefault="001E2B3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</w:t>
                        </w:r>
                        <w:r w:rsidR="00ED0CB3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bajo USDA NOP</w:t>
                        </w:r>
                      </w:p>
                    </w:tc>
                  </w:tr>
                  <w:tr w:rsidR="000166A3" w:rsidRPr="00A9501F" w14:paraId="17164D6A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6D423A92" w14:textId="03FDE35F" w:rsidR="000166A3" w:rsidRPr="00ED0CB3" w:rsidRDefault="000166A3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PSO 10: </w:t>
                        </w:r>
                        <w:r w:rsidR="006D0F66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Capacidad de producción exportadora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20CDED53" w14:textId="2A719732" w:rsidR="000166A3" w:rsidRPr="00ED0CB3" w:rsidRDefault="00ED0CB3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Operación que exporta productos orgánicos</w:t>
                        </w:r>
                      </w:p>
                    </w:tc>
                  </w:tr>
                </w:tbl>
                <w:p w14:paraId="50329F6A" w14:textId="46593131" w:rsidR="00651645" w:rsidRPr="00A9501F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0"/>
                      <w:szCs w:val="20"/>
                      <w:lang w:val="es-419"/>
                    </w:rPr>
                  </w:pPr>
                </w:p>
              </w:tc>
            </w:tr>
            <w:tr w:rsidR="00CD4E48" w:rsidRPr="00A372DF" w14:paraId="5B0D406B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390AC150" w14:textId="1EF1AF03" w:rsidR="00CD4E48" w:rsidRPr="00921085" w:rsidRDefault="009A2956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Cinco</w:t>
                  </w:r>
                </w:p>
              </w:tc>
              <w:tc>
                <w:tcPr>
                  <w:tcW w:w="9442" w:type="dxa"/>
                </w:tcPr>
                <w:p w14:paraId="6CA6EE34" w14:textId="72E1C985" w:rsidR="00F12EE6" w:rsidRPr="00921085" w:rsidRDefault="00A9501F" w:rsidP="007502FF">
                  <w:pPr>
                    <w:pStyle w:val="ListParagraph"/>
                    <w:ind w:left="0"/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Si su operación es un grupo de productores, complet</w:t>
                  </w:r>
                  <w:r w:rsidR="000F602A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</w:t>
                  </w:r>
                  <w:r w:rsidRPr="00921085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el Plan de Grupo de Productores Orgánicos (PGPO)</w:t>
                  </w:r>
                </w:p>
              </w:tc>
            </w:tr>
            <w:tr w:rsidR="00485E7A" w:rsidRPr="00A372DF" w14:paraId="0DFBB29B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6C5671F5" w14:textId="68AB016A" w:rsidR="00485E7A" w:rsidRPr="00921085" w:rsidRDefault="009A2956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Seis</w:t>
                  </w:r>
                </w:p>
              </w:tc>
              <w:tc>
                <w:tcPr>
                  <w:tcW w:w="9442" w:type="dxa"/>
                </w:tcPr>
                <w:p w14:paraId="4B5EC6C1" w14:textId="206376AD" w:rsidR="00485E7A" w:rsidRPr="00A372DF" w:rsidRDefault="00A9501F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Reúna todos los </w:t>
                  </w:r>
                  <w:r w:rsidR="00921085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archivos adjuntos</w:t>
                  </w: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a los que se hace referencia en </w:t>
                  </w:r>
                  <w:r w:rsidR="000F602A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el</w:t>
                  </w: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PSO.</w:t>
                  </w:r>
                </w:p>
              </w:tc>
            </w:tr>
            <w:tr w:rsidR="00B21099" w:rsidRPr="00A372DF" w14:paraId="4EC53C9E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5190DBCC" w14:textId="014A4945" w:rsidR="00B21099" w:rsidRPr="00921085" w:rsidRDefault="009A2956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Siete</w:t>
                  </w:r>
                </w:p>
              </w:tc>
              <w:tc>
                <w:tcPr>
                  <w:tcW w:w="9442" w:type="dxa"/>
                </w:tcPr>
                <w:p w14:paraId="3D4D04FD" w14:textId="29BDED19" w:rsidR="00B21099" w:rsidRPr="00A372DF" w:rsidRDefault="00A9501F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Complet</w:t>
                  </w:r>
                  <w:r w:rsidR="000F602A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</w:t>
                  </w: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el formulario de pago de tarifas correspondiente y remita el pago en el momento de </w:t>
                  </w:r>
                  <w:r w:rsidR="000F602A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envío de la</w:t>
                  </w: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solicitud</w:t>
                  </w:r>
                  <w:r w:rsidR="00B21099" w:rsidRPr="00A372D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.</w:t>
                  </w:r>
                </w:p>
              </w:tc>
            </w:tr>
            <w:tr w:rsidR="00A11E22" w:rsidRPr="00A372DF" w14:paraId="0C134E88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592425C5" w14:textId="1BC9AD57" w:rsidR="00A11E22" w:rsidRPr="00BE7CEE" w:rsidRDefault="00E0240D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BE7CEE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Envío</w:t>
                  </w:r>
                </w:p>
              </w:tc>
              <w:tc>
                <w:tcPr>
                  <w:tcW w:w="9442" w:type="dxa"/>
                </w:tcPr>
                <w:p w14:paraId="5AC9D593" w14:textId="35C24C38" w:rsidR="00A11E22" w:rsidRPr="00A372DF" w:rsidRDefault="00FE76CD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FE76CD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Envíe todos l</w:t>
                  </w:r>
                  <w:r w:rsidR="000F602A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as secciones</w:t>
                  </w:r>
                  <w:r w:rsidRPr="00FE76CD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y archivos adjuntos de </w:t>
                  </w:r>
                  <w:r w:rsidR="000F602A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su </w:t>
                  </w:r>
                  <w:r w:rsidRPr="00FE76CD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PSO completos junto con el formulario de pago de tarifas a QCS por correo electrónico a </w:t>
                  </w:r>
                  <w:hyperlink r:id="rId13" w:tgtFrame="_blank" w:tooltip="mailto:apply@qcsinfo.org" w:history="1">
                    <w:r w:rsidRPr="00A372DF">
                      <w:rPr>
                        <w:rStyle w:val="Strong"/>
                        <w:rFonts w:ascii="Arial Narrow" w:hAnsi="Arial Narrow"/>
                        <w:color w:val="0000FF"/>
                        <w:sz w:val="22"/>
                        <w:szCs w:val="22"/>
                        <w:u w:val="single"/>
                        <w:lang w:val="es-419"/>
                      </w:rPr>
                      <w:t>apply@qcsinfo.org</w:t>
                    </w:r>
                  </w:hyperlink>
                  <w:r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</w:t>
                  </w:r>
                  <w:r w:rsidRPr="00FE76CD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o por correo postal a la dirección indicada anteriormente</w:t>
                  </w:r>
                  <w:r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. </w:t>
                  </w:r>
                </w:p>
              </w:tc>
            </w:tr>
          </w:tbl>
          <w:p w14:paraId="42C87573" w14:textId="09B0192A" w:rsidR="00C22BD7" w:rsidRPr="00A372DF" w:rsidRDefault="00C22BD7" w:rsidP="00B46352">
            <w:pPr>
              <w:jc w:val="both"/>
              <w:rPr>
                <w:rStyle w:val="ui-provider"/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</w:p>
        </w:tc>
      </w:tr>
    </w:tbl>
    <w:p w14:paraId="406BDD2D" w14:textId="77777777" w:rsidR="00CC5FC3" w:rsidRPr="000F602A" w:rsidRDefault="00CC5FC3" w:rsidP="003A0F89">
      <w:pPr>
        <w:rPr>
          <w:rFonts w:ascii="Arial Narrow" w:hAnsi="Arial Narrow"/>
          <w:sz w:val="4"/>
          <w:szCs w:val="4"/>
          <w:lang w:val="es-419"/>
        </w:rPr>
      </w:pPr>
    </w:p>
    <w:sectPr w:rsidR="00CC5FC3" w:rsidRPr="000F602A" w:rsidSect="00897F0A">
      <w:headerReference w:type="default" r:id="rId14"/>
      <w:footerReference w:type="default" r:id="rId15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EA08C" w14:textId="77777777" w:rsidR="000663BC" w:rsidRDefault="000663BC">
      <w:r>
        <w:separator/>
      </w:r>
    </w:p>
  </w:endnote>
  <w:endnote w:type="continuationSeparator" w:id="0">
    <w:p w14:paraId="03E64176" w14:textId="77777777" w:rsidR="000663BC" w:rsidRDefault="000663BC">
      <w:r>
        <w:continuationSeparator/>
      </w:r>
    </w:p>
  </w:endnote>
  <w:endnote w:type="continuationNotice" w:id="1">
    <w:p w14:paraId="044D6675" w14:textId="77777777" w:rsidR="000663BC" w:rsidRDefault="000663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0"/>
        <w:szCs w:val="20"/>
      </w:rPr>
      <w:id w:val="-310554488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5A67E6" w14:textId="594FBD2A" w:rsidR="008C5A1B" w:rsidRPr="008C5A1B" w:rsidRDefault="008C5A1B" w:rsidP="008C5A1B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8C5A1B">
              <w:rPr>
                <w:rFonts w:ascii="Garamond" w:hAnsi="Garamond"/>
                <w:sz w:val="20"/>
                <w:szCs w:val="20"/>
              </w:rPr>
              <w:t>1C3A00</w:t>
            </w:r>
            <w:r>
              <w:rPr>
                <w:rFonts w:ascii="Garamond" w:hAnsi="Garamond"/>
                <w:sz w:val="20"/>
                <w:szCs w:val="20"/>
              </w:rPr>
              <w:t>_SP</w:t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, V1, </w:t>
            </w:r>
            <w:r w:rsidR="00987ACD">
              <w:rPr>
                <w:rFonts w:ascii="Garamond" w:hAnsi="Garamond"/>
                <w:sz w:val="20"/>
                <w:szCs w:val="20"/>
              </w:rPr>
              <w:t>R</w:t>
            </w:r>
            <w:r w:rsidR="00570CC8">
              <w:rPr>
                <w:rFonts w:ascii="Garamond" w:hAnsi="Garamond"/>
                <w:sz w:val="20"/>
                <w:szCs w:val="20"/>
              </w:rPr>
              <w:t>3</w:t>
            </w:r>
            <w:r w:rsidR="00987ACD">
              <w:rPr>
                <w:rFonts w:ascii="Garamond" w:hAnsi="Garamond"/>
                <w:sz w:val="20"/>
                <w:szCs w:val="20"/>
              </w:rPr>
              <w:t>, 0</w:t>
            </w:r>
            <w:r w:rsidR="00570CC8">
              <w:rPr>
                <w:rFonts w:ascii="Garamond" w:hAnsi="Garamond"/>
                <w:sz w:val="20"/>
                <w:szCs w:val="20"/>
              </w:rPr>
              <w:t>6</w:t>
            </w:r>
            <w:r w:rsidRPr="008C5A1B">
              <w:rPr>
                <w:rFonts w:ascii="Garamond" w:hAnsi="Garamond"/>
                <w:sz w:val="20"/>
                <w:szCs w:val="20"/>
              </w:rPr>
              <w:t>/</w:t>
            </w:r>
            <w:r w:rsidR="00987ACD">
              <w:rPr>
                <w:rFonts w:ascii="Garamond" w:hAnsi="Garamond"/>
                <w:sz w:val="20"/>
                <w:szCs w:val="20"/>
              </w:rPr>
              <w:t>2</w:t>
            </w:r>
            <w:r w:rsidR="00570CC8">
              <w:rPr>
                <w:rFonts w:ascii="Garamond" w:hAnsi="Garamond"/>
                <w:sz w:val="20"/>
                <w:szCs w:val="20"/>
              </w:rPr>
              <w:t>4</w:t>
            </w:r>
            <w:r w:rsidRPr="008C5A1B">
              <w:rPr>
                <w:rFonts w:ascii="Garamond" w:hAnsi="Garamond"/>
                <w:sz w:val="20"/>
                <w:szCs w:val="20"/>
              </w:rPr>
              <w:t>/202</w:t>
            </w:r>
            <w:r w:rsidR="00987ACD">
              <w:rPr>
                <w:rFonts w:ascii="Garamond" w:hAnsi="Garamond"/>
                <w:sz w:val="20"/>
                <w:szCs w:val="20"/>
              </w:rPr>
              <w:t>4</w:t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C5A1B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="00CC0E4C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Pr="008C5A1B">
              <w:rPr>
                <w:rFonts w:ascii="Garamond" w:hAnsi="Garamond"/>
                <w:sz w:val="20"/>
                <w:szCs w:val="20"/>
              </w:rPr>
              <w:t>P</w:t>
            </w:r>
            <w:r>
              <w:rPr>
                <w:rFonts w:ascii="Garamond" w:hAnsi="Garamond"/>
                <w:sz w:val="20"/>
                <w:szCs w:val="20"/>
              </w:rPr>
              <w:t>á</w:t>
            </w:r>
            <w:r w:rsidRPr="008C5A1B">
              <w:rPr>
                <w:rFonts w:ascii="Garamond" w:hAnsi="Garamond"/>
                <w:sz w:val="20"/>
                <w:szCs w:val="20"/>
              </w:rPr>
              <w:t>g</w:t>
            </w:r>
            <w:r>
              <w:rPr>
                <w:rFonts w:ascii="Garamond" w:hAnsi="Garamond"/>
                <w:sz w:val="20"/>
                <w:szCs w:val="20"/>
              </w:rPr>
              <w:t>ina</w:t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C5A1B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de</w:t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C5A1B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87E81" w14:textId="77777777" w:rsidR="000663BC" w:rsidRDefault="000663BC">
      <w:r>
        <w:separator/>
      </w:r>
    </w:p>
  </w:footnote>
  <w:footnote w:type="continuationSeparator" w:id="0">
    <w:p w14:paraId="6770D5CA" w14:textId="77777777" w:rsidR="000663BC" w:rsidRDefault="000663BC">
      <w:r>
        <w:continuationSeparator/>
      </w:r>
    </w:p>
  </w:footnote>
  <w:footnote w:type="continuationNotice" w:id="1">
    <w:p w14:paraId="50DB74BF" w14:textId="77777777" w:rsidR="000663BC" w:rsidRDefault="000663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46ADD" w14:textId="77777777" w:rsidR="00AE79EC" w:rsidRPr="00A372DF" w:rsidRDefault="00AE79EC" w:rsidP="00AE79EC">
    <w:pPr>
      <w:jc w:val="right"/>
      <w:rPr>
        <w:rFonts w:ascii="Calibri" w:hAnsi="Calibri" w:cs="Calibri"/>
        <w:b/>
        <w:bCs/>
        <w:sz w:val="32"/>
        <w:szCs w:val="32"/>
        <w:lang w:val="es-419"/>
      </w:rPr>
    </w:pPr>
    <w:r w:rsidRPr="00A372DF">
      <w:rPr>
        <w:rFonts w:ascii="Calibri" w:hAnsi="Calibri" w:cs="Calibri"/>
        <w:b/>
        <w:bCs/>
        <w:sz w:val="32"/>
        <w:szCs w:val="32"/>
        <w:lang w:val="es-419"/>
      </w:rPr>
      <w:t>Plan de Sistema Orgánico (PSO)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CF6C51" w:rsidRPr="00E16467" w14:paraId="63BC13C9" w14:textId="77777777" w:rsidTr="00276CC8">
      <w:trPr>
        <w:jc w:val="center"/>
      </w:trPr>
      <w:tc>
        <w:tcPr>
          <w:tcW w:w="3024" w:type="dxa"/>
          <w:vMerge w:val="restart"/>
        </w:tcPr>
        <w:p w14:paraId="26851AE5" w14:textId="77777777" w:rsidR="00CF6C51" w:rsidRPr="00E16467" w:rsidRDefault="00CF6C51" w:rsidP="00CF6C51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2AA054F8" wp14:editId="63E8726D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5B65996F" w14:textId="77777777" w:rsidR="00CF6C51" w:rsidRPr="00E16467" w:rsidRDefault="00CF6C51" w:rsidP="00CF6C51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E16467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CF6C51" w:rsidRPr="00E16467" w14:paraId="57E2C260" w14:textId="77777777" w:rsidTr="00276CC8">
      <w:trPr>
        <w:jc w:val="center"/>
      </w:trPr>
      <w:tc>
        <w:tcPr>
          <w:tcW w:w="3024" w:type="dxa"/>
          <w:vMerge/>
        </w:tcPr>
        <w:p w14:paraId="414FE567" w14:textId="77777777" w:rsidR="00CF6C51" w:rsidRPr="00E16467" w:rsidRDefault="00CF6C51" w:rsidP="00CF6C51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31208306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474F5884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4A03A9E7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0999D69E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6DCB1AC0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23CE3029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381A6AD7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68817AB1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A4CC82B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7EA7FABA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0D4A9AFF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0228F1FF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77D87071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455E90B8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3147CD6B" w14:textId="77777777" w:rsidR="00CF6C51" w:rsidRPr="00ED1969" w:rsidRDefault="00CF6C51" w:rsidP="00CF6C51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4874"/>
    <w:multiLevelType w:val="hybridMultilevel"/>
    <w:tmpl w:val="379E1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D173F"/>
    <w:multiLevelType w:val="hybridMultilevel"/>
    <w:tmpl w:val="1B5C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7EA6"/>
    <w:multiLevelType w:val="hybridMultilevel"/>
    <w:tmpl w:val="0852A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F3B96"/>
    <w:multiLevelType w:val="hybridMultilevel"/>
    <w:tmpl w:val="4F2CC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B6D38"/>
    <w:multiLevelType w:val="hybridMultilevel"/>
    <w:tmpl w:val="9AA6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E649C"/>
    <w:multiLevelType w:val="hybridMultilevel"/>
    <w:tmpl w:val="ACF4A9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E2035F"/>
    <w:multiLevelType w:val="hybridMultilevel"/>
    <w:tmpl w:val="D6169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E0BBB"/>
    <w:multiLevelType w:val="hybridMultilevel"/>
    <w:tmpl w:val="B8B6BF66"/>
    <w:lvl w:ilvl="0" w:tplc="5D227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E3158"/>
    <w:multiLevelType w:val="hybridMultilevel"/>
    <w:tmpl w:val="57421044"/>
    <w:lvl w:ilvl="0" w:tplc="78E683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737A47"/>
    <w:multiLevelType w:val="hybridMultilevel"/>
    <w:tmpl w:val="CA128BA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A9E2172"/>
    <w:multiLevelType w:val="hybridMultilevel"/>
    <w:tmpl w:val="FF784D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833467F"/>
    <w:multiLevelType w:val="hybridMultilevel"/>
    <w:tmpl w:val="489E407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AE366E8"/>
    <w:multiLevelType w:val="hybridMultilevel"/>
    <w:tmpl w:val="88E642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74D068C"/>
    <w:multiLevelType w:val="hybridMultilevel"/>
    <w:tmpl w:val="AC107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F40B21"/>
    <w:multiLevelType w:val="hybridMultilevel"/>
    <w:tmpl w:val="544A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D15F5"/>
    <w:multiLevelType w:val="hybridMultilevel"/>
    <w:tmpl w:val="F7622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816D1"/>
    <w:multiLevelType w:val="hybridMultilevel"/>
    <w:tmpl w:val="C3B44F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D4353E8"/>
    <w:multiLevelType w:val="hybridMultilevel"/>
    <w:tmpl w:val="18BC48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1E6FBD"/>
    <w:multiLevelType w:val="hybridMultilevel"/>
    <w:tmpl w:val="EDA6C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337504">
    <w:abstractNumId w:val="8"/>
  </w:num>
  <w:num w:numId="2" w16cid:durableId="1366446977">
    <w:abstractNumId w:val="17"/>
  </w:num>
  <w:num w:numId="3" w16cid:durableId="239099684">
    <w:abstractNumId w:val="11"/>
  </w:num>
  <w:num w:numId="4" w16cid:durableId="2022049860">
    <w:abstractNumId w:val="10"/>
  </w:num>
  <w:num w:numId="5" w16cid:durableId="738938296">
    <w:abstractNumId w:val="5"/>
  </w:num>
  <w:num w:numId="6" w16cid:durableId="1647851952">
    <w:abstractNumId w:val="16"/>
  </w:num>
  <w:num w:numId="7" w16cid:durableId="1959331473">
    <w:abstractNumId w:val="12"/>
  </w:num>
  <w:num w:numId="8" w16cid:durableId="1815945370">
    <w:abstractNumId w:val="9"/>
  </w:num>
  <w:num w:numId="9" w16cid:durableId="117577205">
    <w:abstractNumId w:val="14"/>
  </w:num>
  <w:num w:numId="10" w16cid:durableId="1633171089">
    <w:abstractNumId w:val="1"/>
  </w:num>
  <w:num w:numId="11" w16cid:durableId="524904166">
    <w:abstractNumId w:val="2"/>
  </w:num>
  <w:num w:numId="12" w16cid:durableId="475495057">
    <w:abstractNumId w:val="15"/>
  </w:num>
  <w:num w:numId="13" w16cid:durableId="533424386">
    <w:abstractNumId w:val="13"/>
  </w:num>
  <w:num w:numId="14" w16cid:durableId="683752748">
    <w:abstractNumId w:val="0"/>
  </w:num>
  <w:num w:numId="15" w16cid:durableId="1853181296">
    <w:abstractNumId w:val="18"/>
  </w:num>
  <w:num w:numId="16" w16cid:durableId="404108108">
    <w:abstractNumId w:val="3"/>
  </w:num>
  <w:num w:numId="17" w16cid:durableId="891161980">
    <w:abstractNumId w:val="6"/>
  </w:num>
  <w:num w:numId="18" w16cid:durableId="455224013">
    <w:abstractNumId w:val="7"/>
  </w:num>
  <w:num w:numId="19" w16cid:durableId="985817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BWIKQSIxZdyrlliCXFqoN5gp0/4wIeu4J5qog8A+5HSUNrsTQGDx63wrOs4WAOaQThnv6RRbbwqzc8BPPHP93g==" w:salt="MjpGV93vDxvVisyQcy78IA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D02"/>
    <w:rsid w:val="00005124"/>
    <w:rsid w:val="00006F50"/>
    <w:rsid w:val="00013397"/>
    <w:rsid w:val="000166A3"/>
    <w:rsid w:val="00030CA7"/>
    <w:rsid w:val="00031066"/>
    <w:rsid w:val="00035319"/>
    <w:rsid w:val="00035B38"/>
    <w:rsid w:val="0005033B"/>
    <w:rsid w:val="00055406"/>
    <w:rsid w:val="00055A29"/>
    <w:rsid w:val="00063A52"/>
    <w:rsid w:val="000663BC"/>
    <w:rsid w:val="00070908"/>
    <w:rsid w:val="00074422"/>
    <w:rsid w:val="00077DD4"/>
    <w:rsid w:val="00083E05"/>
    <w:rsid w:val="00086BA2"/>
    <w:rsid w:val="00092966"/>
    <w:rsid w:val="00097355"/>
    <w:rsid w:val="000A492E"/>
    <w:rsid w:val="000B169E"/>
    <w:rsid w:val="000B4556"/>
    <w:rsid w:val="000C4CF2"/>
    <w:rsid w:val="000C6B0A"/>
    <w:rsid w:val="000D2E6D"/>
    <w:rsid w:val="000D6B0A"/>
    <w:rsid w:val="000E1719"/>
    <w:rsid w:val="000E2AC7"/>
    <w:rsid w:val="000E3431"/>
    <w:rsid w:val="000E5205"/>
    <w:rsid w:val="000E565F"/>
    <w:rsid w:val="000F2887"/>
    <w:rsid w:val="000F337D"/>
    <w:rsid w:val="000F602A"/>
    <w:rsid w:val="001025B4"/>
    <w:rsid w:val="00113F06"/>
    <w:rsid w:val="00122732"/>
    <w:rsid w:val="00133A7C"/>
    <w:rsid w:val="00144663"/>
    <w:rsid w:val="00157EC5"/>
    <w:rsid w:val="00176F61"/>
    <w:rsid w:val="00177270"/>
    <w:rsid w:val="0018288A"/>
    <w:rsid w:val="0018392E"/>
    <w:rsid w:val="00185AF4"/>
    <w:rsid w:val="0019051C"/>
    <w:rsid w:val="00197AA6"/>
    <w:rsid w:val="001A2A9D"/>
    <w:rsid w:val="001A6A81"/>
    <w:rsid w:val="001B1D46"/>
    <w:rsid w:val="001B70E3"/>
    <w:rsid w:val="001B76A2"/>
    <w:rsid w:val="001C1BB3"/>
    <w:rsid w:val="001C4E29"/>
    <w:rsid w:val="001C5655"/>
    <w:rsid w:val="001D1605"/>
    <w:rsid w:val="001D37F9"/>
    <w:rsid w:val="001E2B3B"/>
    <w:rsid w:val="001E56A0"/>
    <w:rsid w:val="001F3046"/>
    <w:rsid w:val="001F49CC"/>
    <w:rsid w:val="002049B4"/>
    <w:rsid w:val="00212112"/>
    <w:rsid w:val="0021494D"/>
    <w:rsid w:val="002365A7"/>
    <w:rsid w:val="00244116"/>
    <w:rsid w:val="00250E6A"/>
    <w:rsid w:val="00270A2E"/>
    <w:rsid w:val="00277A06"/>
    <w:rsid w:val="00281BA8"/>
    <w:rsid w:val="002934EF"/>
    <w:rsid w:val="00297002"/>
    <w:rsid w:val="002B0C3A"/>
    <w:rsid w:val="002B2C5E"/>
    <w:rsid w:val="002B58BF"/>
    <w:rsid w:val="002C0DB7"/>
    <w:rsid w:val="002C2A9E"/>
    <w:rsid w:val="002C4E84"/>
    <w:rsid w:val="002C53D1"/>
    <w:rsid w:val="002E27D3"/>
    <w:rsid w:val="002E453C"/>
    <w:rsid w:val="002E5BB4"/>
    <w:rsid w:val="003051AF"/>
    <w:rsid w:val="003111FE"/>
    <w:rsid w:val="0031179C"/>
    <w:rsid w:val="00316F38"/>
    <w:rsid w:val="003225C6"/>
    <w:rsid w:val="00323667"/>
    <w:rsid w:val="003249DB"/>
    <w:rsid w:val="00332F5D"/>
    <w:rsid w:val="00335DF9"/>
    <w:rsid w:val="00336425"/>
    <w:rsid w:val="003529F0"/>
    <w:rsid w:val="00362F07"/>
    <w:rsid w:val="00365A9D"/>
    <w:rsid w:val="00375974"/>
    <w:rsid w:val="00380373"/>
    <w:rsid w:val="00380BB1"/>
    <w:rsid w:val="003853B8"/>
    <w:rsid w:val="00386D71"/>
    <w:rsid w:val="00387394"/>
    <w:rsid w:val="00392216"/>
    <w:rsid w:val="00397DD4"/>
    <w:rsid w:val="003A0F89"/>
    <w:rsid w:val="003B125B"/>
    <w:rsid w:val="003C2334"/>
    <w:rsid w:val="003C43BB"/>
    <w:rsid w:val="003C5B51"/>
    <w:rsid w:val="003D0BCD"/>
    <w:rsid w:val="003D201B"/>
    <w:rsid w:val="003E55BA"/>
    <w:rsid w:val="00403B06"/>
    <w:rsid w:val="004064EB"/>
    <w:rsid w:val="004215B6"/>
    <w:rsid w:val="00426259"/>
    <w:rsid w:val="00441314"/>
    <w:rsid w:val="004417B7"/>
    <w:rsid w:val="004510F0"/>
    <w:rsid w:val="00451D1F"/>
    <w:rsid w:val="00453234"/>
    <w:rsid w:val="00457344"/>
    <w:rsid w:val="004661E3"/>
    <w:rsid w:val="00472DBB"/>
    <w:rsid w:val="0047419F"/>
    <w:rsid w:val="00474C00"/>
    <w:rsid w:val="004756AE"/>
    <w:rsid w:val="00485E7A"/>
    <w:rsid w:val="004943E9"/>
    <w:rsid w:val="00496233"/>
    <w:rsid w:val="004B198D"/>
    <w:rsid w:val="004B79A4"/>
    <w:rsid w:val="004C17CD"/>
    <w:rsid w:val="004C2765"/>
    <w:rsid w:val="004C3789"/>
    <w:rsid w:val="004D4A07"/>
    <w:rsid w:val="004D6453"/>
    <w:rsid w:val="004E08DB"/>
    <w:rsid w:val="004F7629"/>
    <w:rsid w:val="005008DA"/>
    <w:rsid w:val="00503F18"/>
    <w:rsid w:val="00505D40"/>
    <w:rsid w:val="00510F86"/>
    <w:rsid w:val="00512163"/>
    <w:rsid w:val="005218BB"/>
    <w:rsid w:val="00523B03"/>
    <w:rsid w:val="00525BBA"/>
    <w:rsid w:val="0054154F"/>
    <w:rsid w:val="00547B8F"/>
    <w:rsid w:val="00563119"/>
    <w:rsid w:val="00566C37"/>
    <w:rsid w:val="00570CC8"/>
    <w:rsid w:val="005757C5"/>
    <w:rsid w:val="005808F3"/>
    <w:rsid w:val="00583360"/>
    <w:rsid w:val="005A2F9E"/>
    <w:rsid w:val="005A65AC"/>
    <w:rsid w:val="005A74D7"/>
    <w:rsid w:val="005C57E2"/>
    <w:rsid w:val="005C65FA"/>
    <w:rsid w:val="005D66A6"/>
    <w:rsid w:val="005E40CA"/>
    <w:rsid w:val="005E4378"/>
    <w:rsid w:val="005E46A0"/>
    <w:rsid w:val="005E5E42"/>
    <w:rsid w:val="005F3807"/>
    <w:rsid w:val="006028EF"/>
    <w:rsid w:val="0060623D"/>
    <w:rsid w:val="00611E3C"/>
    <w:rsid w:val="00617866"/>
    <w:rsid w:val="00626AE5"/>
    <w:rsid w:val="00626CB8"/>
    <w:rsid w:val="00633BA8"/>
    <w:rsid w:val="00651645"/>
    <w:rsid w:val="006521AB"/>
    <w:rsid w:val="00656801"/>
    <w:rsid w:val="006579FF"/>
    <w:rsid w:val="006634F9"/>
    <w:rsid w:val="006642BE"/>
    <w:rsid w:val="006A1E1C"/>
    <w:rsid w:val="006D0F66"/>
    <w:rsid w:val="006D1C4B"/>
    <w:rsid w:val="006D3DF5"/>
    <w:rsid w:val="006E5DB7"/>
    <w:rsid w:val="006F29C6"/>
    <w:rsid w:val="006F758B"/>
    <w:rsid w:val="007077C2"/>
    <w:rsid w:val="00722B89"/>
    <w:rsid w:val="00732AF1"/>
    <w:rsid w:val="0073427D"/>
    <w:rsid w:val="0073695B"/>
    <w:rsid w:val="00742A95"/>
    <w:rsid w:val="00743F8B"/>
    <w:rsid w:val="00745701"/>
    <w:rsid w:val="00745AB4"/>
    <w:rsid w:val="00746B6E"/>
    <w:rsid w:val="007502FF"/>
    <w:rsid w:val="00755B49"/>
    <w:rsid w:val="007607B4"/>
    <w:rsid w:val="00761C20"/>
    <w:rsid w:val="00764B9B"/>
    <w:rsid w:val="00786438"/>
    <w:rsid w:val="0079174D"/>
    <w:rsid w:val="00791ACA"/>
    <w:rsid w:val="00796BC1"/>
    <w:rsid w:val="007A3071"/>
    <w:rsid w:val="007B02C2"/>
    <w:rsid w:val="007B7F27"/>
    <w:rsid w:val="007C025B"/>
    <w:rsid w:val="007C1C8F"/>
    <w:rsid w:val="007E4572"/>
    <w:rsid w:val="007E5A7F"/>
    <w:rsid w:val="007F2514"/>
    <w:rsid w:val="007F4486"/>
    <w:rsid w:val="007F5494"/>
    <w:rsid w:val="00800DCB"/>
    <w:rsid w:val="00814D89"/>
    <w:rsid w:val="00820712"/>
    <w:rsid w:val="0082221C"/>
    <w:rsid w:val="00833A99"/>
    <w:rsid w:val="0083606C"/>
    <w:rsid w:val="00840F53"/>
    <w:rsid w:val="008453C2"/>
    <w:rsid w:val="00861151"/>
    <w:rsid w:val="00873C34"/>
    <w:rsid w:val="00876A55"/>
    <w:rsid w:val="00882E49"/>
    <w:rsid w:val="00884CC4"/>
    <w:rsid w:val="00890D36"/>
    <w:rsid w:val="00897F0A"/>
    <w:rsid w:val="008A2E12"/>
    <w:rsid w:val="008A4D5C"/>
    <w:rsid w:val="008B6383"/>
    <w:rsid w:val="008B704A"/>
    <w:rsid w:val="008C3128"/>
    <w:rsid w:val="008C3D46"/>
    <w:rsid w:val="008C5A1B"/>
    <w:rsid w:val="008D25F0"/>
    <w:rsid w:val="008D499C"/>
    <w:rsid w:val="008E4BA0"/>
    <w:rsid w:val="008E7C99"/>
    <w:rsid w:val="008F4150"/>
    <w:rsid w:val="008F66C6"/>
    <w:rsid w:val="00902380"/>
    <w:rsid w:val="00907509"/>
    <w:rsid w:val="00921085"/>
    <w:rsid w:val="00926645"/>
    <w:rsid w:val="0093005F"/>
    <w:rsid w:val="00934BA5"/>
    <w:rsid w:val="00940812"/>
    <w:rsid w:val="0094184D"/>
    <w:rsid w:val="009453E1"/>
    <w:rsid w:val="00951524"/>
    <w:rsid w:val="009524CA"/>
    <w:rsid w:val="00955FAA"/>
    <w:rsid w:val="00962EF5"/>
    <w:rsid w:val="00965EF3"/>
    <w:rsid w:val="00967F97"/>
    <w:rsid w:val="009714B9"/>
    <w:rsid w:val="009804C5"/>
    <w:rsid w:val="00987ACD"/>
    <w:rsid w:val="00987EB7"/>
    <w:rsid w:val="00993B14"/>
    <w:rsid w:val="009A2956"/>
    <w:rsid w:val="009A3D85"/>
    <w:rsid w:val="009A739F"/>
    <w:rsid w:val="009B176E"/>
    <w:rsid w:val="009B268D"/>
    <w:rsid w:val="009B6206"/>
    <w:rsid w:val="009B63B1"/>
    <w:rsid w:val="009B691E"/>
    <w:rsid w:val="009B7D02"/>
    <w:rsid w:val="009C1185"/>
    <w:rsid w:val="009C78B9"/>
    <w:rsid w:val="009E4ED8"/>
    <w:rsid w:val="00A051D4"/>
    <w:rsid w:val="00A05BE9"/>
    <w:rsid w:val="00A10D36"/>
    <w:rsid w:val="00A11E22"/>
    <w:rsid w:val="00A3158F"/>
    <w:rsid w:val="00A33355"/>
    <w:rsid w:val="00A372DF"/>
    <w:rsid w:val="00A4430A"/>
    <w:rsid w:val="00A45D01"/>
    <w:rsid w:val="00A61D10"/>
    <w:rsid w:val="00A61D28"/>
    <w:rsid w:val="00A6377A"/>
    <w:rsid w:val="00A713D4"/>
    <w:rsid w:val="00A7798A"/>
    <w:rsid w:val="00A837D5"/>
    <w:rsid w:val="00A90B17"/>
    <w:rsid w:val="00A91B98"/>
    <w:rsid w:val="00A93B51"/>
    <w:rsid w:val="00A9501F"/>
    <w:rsid w:val="00A9746C"/>
    <w:rsid w:val="00A977B1"/>
    <w:rsid w:val="00A97C7A"/>
    <w:rsid w:val="00AC2665"/>
    <w:rsid w:val="00AC6423"/>
    <w:rsid w:val="00AD20AF"/>
    <w:rsid w:val="00AE1AA0"/>
    <w:rsid w:val="00AE79EC"/>
    <w:rsid w:val="00AF3C86"/>
    <w:rsid w:val="00AF44D3"/>
    <w:rsid w:val="00B01135"/>
    <w:rsid w:val="00B06633"/>
    <w:rsid w:val="00B149AD"/>
    <w:rsid w:val="00B14A5E"/>
    <w:rsid w:val="00B15D43"/>
    <w:rsid w:val="00B17AF0"/>
    <w:rsid w:val="00B21099"/>
    <w:rsid w:val="00B3132A"/>
    <w:rsid w:val="00B35914"/>
    <w:rsid w:val="00B44249"/>
    <w:rsid w:val="00B46352"/>
    <w:rsid w:val="00B50D6C"/>
    <w:rsid w:val="00B52CFD"/>
    <w:rsid w:val="00B54031"/>
    <w:rsid w:val="00B55C19"/>
    <w:rsid w:val="00B55EEF"/>
    <w:rsid w:val="00B914E6"/>
    <w:rsid w:val="00B92585"/>
    <w:rsid w:val="00B96A26"/>
    <w:rsid w:val="00B96BE7"/>
    <w:rsid w:val="00BA1986"/>
    <w:rsid w:val="00BA3FEA"/>
    <w:rsid w:val="00BC13FF"/>
    <w:rsid w:val="00BC7CDF"/>
    <w:rsid w:val="00BD2CFE"/>
    <w:rsid w:val="00BD6290"/>
    <w:rsid w:val="00BD78FD"/>
    <w:rsid w:val="00BE181C"/>
    <w:rsid w:val="00BE59EB"/>
    <w:rsid w:val="00BE7CEE"/>
    <w:rsid w:val="00BF017F"/>
    <w:rsid w:val="00BF28A9"/>
    <w:rsid w:val="00BF7B41"/>
    <w:rsid w:val="00C04FDF"/>
    <w:rsid w:val="00C10224"/>
    <w:rsid w:val="00C12D4D"/>
    <w:rsid w:val="00C15CE3"/>
    <w:rsid w:val="00C22BD7"/>
    <w:rsid w:val="00C41689"/>
    <w:rsid w:val="00C43A72"/>
    <w:rsid w:val="00C521A5"/>
    <w:rsid w:val="00C560DF"/>
    <w:rsid w:val="00C606EC"/>
    <w:rsid w:val="00C66809"/>
    <w:rsid w:val="00C859CD"/>
    <w:rsid w:val="00C868A1"/>
    <w:rsid w:val="00C972C4"/>
    <w:rsid w:val="00CA683A"/>
    <w:rsid w:val="00CC0E4C"/>
    <w:rsid w:val="00CC46D7"/>
    <w:rsid w:val="00CC5FC3"/>
    <w:rsid w:val="00CD20ED"/>
    <w:rsid w:val="00CD4E48"/>
    <w:rsid w:val="00CE0A77"/>
    <w:rsid w:val="00CE395A"/>
    <w:rsid w:val="00CF1BFB"/>
    <w:rsid w:val="00CF6C51"/>
    <w:rsid w:val="00D00E31"/>
    <w:rsid w:val="00D135E2"/>
    <w:rsid w:val="00D277A6"/>
    <w:rsid w:val="00D40FEC"/>
    <w:rsid w:val="00D42AA2"/>
    <w:rsid w:val="00D62B01"/>
    <w:rsid w:val="00D67290"/>
    <w:rsid w:val="00D71334"/>
    <w:rsid w:val="00D777C4"/>
    <w:rsid w:val="00D8022A"/>
    <w:rsid w:val="00D85882"/>
    <w:rsid w:val="00DA38F4"/>
    <w:rsid w:val="00DA5920"/>
    <w:rsid w:val="00DB17FE"/>
    <w:rsid w:val="00DB19B9"/>
    <w:rsid w:val="00DB3572"/>
    <w:rsid w:val="00DC4DA5"/>
    <w:rsid w:val="00DD0C6F"/>
    <w:rsid w:val="00DD6C05"/>
    <w:rsid w:val="00DE0EAB"/>
    <w:rsid w:val="00DE5F5A"/>
    <w:rsid w:val="00DF374A"/>
    <w:rsid w:val="00E0240D"/>
    <w:rsid w:val="00E06E60"/>
    <w:rsid w:val="00E14862"/>
    <w:rsid w:val="00E20F46"/>
    <w:rsid w:val="00E22CC9"/>
    <w:rsid w:val="00E301DA"/>
    <w:rsid w:val="00E4250F"/>
    <w:rsid w:val="00E45E81"/>
    <w:rsid w:val="00E5015D"/>
    <w:rsid w:val="00E569CE"/>
    <w:rsid w:val="00E61666"/>
    <w:rsid w:val="00E641E5"/>
    <w:rsid w:val="00E65E25"/>
    <w:rsid w:val="00E73EA1"/>
    <w:rsid w:val="00E74B5B"/>
    <w:rsid w:val="00E76939"/>
    <w:rsid w:val="00E816EE"/>
    <w:rsid w:val="00E85F02"/>
    <w:rsid w:val="00EA0523"/>
    <w:rsid w:val="00EA0D29"/>
    <w:rsid w:val="00EB2B18"/>
    <w:rsid w:val="00EB5E51"/>
    <w:rsid w:val="00EB7B1A"/>
    <w:rsid w:val="00ED0CB3"/>
    <w:rsid w:val="00ED7C7F"/>
    <w:rsid w:val="00EE3D5D"/>
    <w:rsid w:val="00EF108C"/>
    <w:rsid w:val="00EF146D"/>
    <w:rsid w:val="00EF5128"/>
    <w:rsid w:val="00EF6B43"/>
    <w:rsid w:val="00F00CC6"/>
    <w:rsid w:val="00F12EE6"/>
    <w:rsid w:val="00F26D6A"/>
    <w:rsid w:val="00F35049"/>
    <w:rsid w:val="00F45F00"/>
    <w:rsid w:val="00F50101"/>
    <w:rsid w:val="00F5192F"/>
    <w:rsid w:val="00F57B6B"/>
    <w:rsid w:val="00F65274"/>
    <w:rsid w:val="00F80684"/>
    <w:rsid w:val="00FA1B9A"/>
    <w:rsid w:val="00FA56A9"/>
    <w:rsid w:val="00FA7201"/>
    <w:rsid w:val="00FB3531"/>
    <w:rsid w:val="00FB3F96"/>
    <w:rsid w:val="00FB79E1"/>
    <w:rsid w:val="00FC5939"/>
    <w:rsid w:val="00FC722C"/>
    <w:rsid w:val="00FD3A06"/>
    <w:rsid w:val="00FE2963"/>
    <w:rsid w:val="00FE76CD"/>
    <w:rsid w:val="00FF5F33"/>
    <w:rsid w:val="00FF6E8E"/>
    <w:rsid w:val="05BEE8A5"/>
    <w:rsid w:val="0685E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016E31"/>
  <w15:docId w15:val="{E42F86D3-9CC7-49ED-AAD1-E33E4D00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1B98"/>
    <w:rPr>
      <w:sz w:val="24"/>
      <w:szCs w:val="24"/>
    </w:rPr>
  </w:style>
  <w:style w:type="paragraph" w:styleId="Heading1">
    <w:name w:val="heading 1"/>
    <w:basedOn w:val="Normal"/>
    <w:next w:val="Normal"/>
    <w:qFormat/>
    <w:rsid w:val="00AC6423"/>
    <w:pPr>
      <w:outlineLvl w:val="0"/>
    </w:pPr>
    <w:rPr>
      <w:rFonts w:ascii="Arial Narrow" w:hAnsi="Arial Narro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A91B98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 w:val="22"/>
      <w:szCs w:val="22"/>
    </w:rPr>
  </w:style>
  <w:style w:type="paragraph" w:styleId="BodyText2">
    <w:name w:val="Body Text 2"/>
    <w:basedOn w:val="Normal"/>
    <w:rsid w:val="00A91B98"/>
    <w:rPr>
      <w:rFonts w:ascii="Garamond" w:hAnsi="Garamond"/>
      <w:iCs/>
      <w:sz w:val="22"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8D25F0"/>
    <w:pPr>
      <w:spacing w:before="100" w:beforeAutospacing="1" w:after="100" w:afterAutospacing="1"/>
    </w:pPr>
    <w:rPr>
      <w:rFonts w:eastAsiaTheme="minorHAnsi"/>
    </w:rPr>
  </w:style>
  <w:style w:type="paragraph" w:styleId="PlainText">
    <w:name w:val="Plain Text"/>
    <w:basedOn w:val="Normal"/>
    <w:link w:val="PlainTextChar"/>
    <w:uiPriority w:val="99"/>
    <w:unhideWhenUsed/>
    <w:rsid w:val="008D25F0"/>
    <w:rPr>
      <w:rFonts w:ascii="Calibri" w:eastAsiaTheme="minorHAnsi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8D25F0"/>
    <w:rPr>
      <w:rFonts w:ascii="Calibri" w:eastAsiaTheme="minorHAns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8D25F0"/>
    <w:pPr>
      <w:ind w:left="720"/>
      <w:contextualSpacing/>
    </w:pPr>
  </w:style>
  <w:style w:type="character" w:styleId="Strong">
    <w:name w:val="Strong"/>
    <w:uiPriority w:val="22"/>
    <w:qFormat/>
    <w:rsid w:val="00B46352"/>
    <w:rPr>
      <w:b/>
      <w:bCs/>
    </w:rPr>
  </w:style>
  <w:style w:type="character" w:customStyle="1" w:styleId="ui-provider">
    <w:name w:val="ui-provider"/>
    <w:basedOn w:val="DefaultParagraphFont"/>
    <w:rsid w:val="00B46352"/>
  </w:style>
  <w:style w:type="paragraph" w:styleId="Title">
    <w:name w:val="Title"/>
    <w:basedOn w:val="Normal"/>
    <w:link w:val="TitleChar"/>
    <w:qFormat/>
    <w:rsid w:val="00651645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651645"/>
    <w:rPr>
      <w:rFonts w:ascii="Arial Black" w:hAnsi="Arial Black"/>
      <w:sz w:val="28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419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D4A07"/>
    <w:rPr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AC26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pply@qcsinfo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qcsinfo.org/library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griculture.ec.europa.eu/farming/organic-farming/legislation_e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ecfr.gov/current/title-7/subtitle-B/chapter-I/subchapter-M/part-205/subpart-B/section-205.10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577D1B09-D72C-4E99-9F5C-0627BC33A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769612c4-c021-4b5c-a664-ed7cb5476d04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26d81215-cfa5-4b41-94b0-2827e70eb11a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5004</CharactersWithSpaces>
  <SharedDoc>false</SharedDoc>
  <HLinks>
    <vt:vector size="24" baseType="variant">
      <vt:variant>
        <vt:i4>65574</vt:i4>
      </vt:variant>
      <vt:variant>
        <vt:i4>9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4718685</vt:i4>
      </vt:variant>
      <vt:variant>
        <vt:i4>6</vt:i4>
      </vt:variant>
      <vt:variant>
        <vt:i4>0</vt:i4>
      </vt:variant>
      <vt:variant>
        <vt:i4>5</vt:i4>
      </vt:variant>
      <vt:variant>
        <vt:lpwstr>https://qcsinfo.org/library/</vt:lpwstr>
      </vt:variant>
      <vt:variant>
        <vt:lpwstr/>
      </vt:variant>
      <vt:variant>
        <vt:i4>6488133</vt:i4>
      </vt:variant>
      <vt:variant>
        <vt:i4>3</vt:i4>
      </vt:variant>
      <vt:variant>
        <vt:i4>0</vt:i4>
      </vt:variant>
      <vt:variant>
        <vt:i4>5</vt:i4>
      </vt:variant>
      <vt:variant>
        <vt:lpwstr>https://agriculture.ec.europa.eu/farming/organic-farming/legislation_en</vt:lpwstr>
      </vt:variant>
      <vt:variant>
        <vt:lpwstr/>
      </vt:variant>
      <vt:variant>
        <vt:i4>5701704</vt:i4>
      </vt:variant>
      <vt:variant>
        <vt:i4>0</vt:i4>
      </vt:variant>
      <vt:variant>
        <vt:i4>0</vt:i4>
      </vt:variant>
      <vt:variant>
        <vt:i4>5</vt:i4>
      </vt:variant>
      <vt:variant>
        <vt:lpwstr>https://www.ecfr.gov/current/title-7/subtitle-B/chapter-I/subchapter-M/part-205/subpart-B/section-205.101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 Mesh</dc:creator>
  <cp:keywords/>
  <cp:lastModifiedBy>Ricardo Areingdale - QCS</cp:lastModifiedBy>
  <cp:revision>5</cp:revision>
  <cp:lastPrinted>2015-01-20T21:40:00Z</cp:lastPrinted>
  <dcterms:created xsi:type="dcterms:W3CDTF">2024-06-25T20:47:00Z</dcterms:created>
  <dcterms:modified xsi:type="dcterms:W3CDTF">2024-06-26T13:00:00Z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